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517"/>
        <w:tblW w:w="0" w:type="auto"/>
        <w:jc w:val="center"/>
        <w:tblLayout w:type="fixed"/>
        <w:tblLook w:val="04A0"/>
      </w:tblPr>
      <w:tblGrid>
        <w:gridCol w:w="1254"/>
        <w:gridCol w:w="1491"/>
        <w:gridCol w:w="795"/>
        <w:gridCol w:w="675"/>
        <w:gridCol w:w="2160"/>
        <w:gridCol w:w="1680"/>
        <w:gridCol w:w="1275"/>
        <w:gridCol w:w="768"/>
        <w:gridCol w:w="660"/>
        <w:gridCol w:w="720"/>
        <w:gridCol w:w="795"/>
        <w:gridCol w:w="1545"/>
      </w:tblGrid>
      <w:tr w:rsidR="00761CB1">
        <w:trPr>
          <w:trHeight w:val="643"/>
          <w:jc w:val="center"/>
        </w:trPr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761CB1">
            <w:pPr>
              <w:widowControl w:val="0"/>
              <w:autoSpaceDE w:val="0"/>
              <w:autoSpaceDN w:val="0"/>
              <w:rPr>
                <w:b/>
                <w:color w:val="000000"/>
                <w:sz w:val="22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单位</w:t>
            </w: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需求岗位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需求</w:t>
            </w: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数量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专业要求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学历要求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年龄要求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其他要求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引进方式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编制</w:t>
            </w: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类型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引进时间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联系人</w:t>
            </w:r>
          </w:p>
        </w:tc>
      </w:tr>
      <w:tr w:rsidR="00761CB1">
        <w:trPr>
          <w:trHeight w:val="1426"/>
          <w:jc w:val="center"/>
        </w:trPr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七台河市统计局</w:t>
            </w: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市统计发展服务中心</w:t>
            </w: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人）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工作人员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经济学类、法学类、数学类、统计学类、计算机类、工商管理类、农业经济管理类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统招本科二批次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段及以上</w:t>
            </w: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  <w:r>
              <w:rPr>
                <w:rFonts w:hint="eastAsia"/>
                <w:color w:val="000000"/>
              </w:rPr>
              <w:t>周岁以下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直接引进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全额事业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陈常涛</w:t>
            </w: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13054354257</w:t>
            </w:r>
          </w:p>
        </w:tc>
      </w:tr>
      <w:tr w:rsidR="00761CB1">
        <w:trPr>
          <w:trHeight w:val="1937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</w:t>
            </w:r>
            <w:r>
              <w:rPr>
                <w:rFonts w:hint="eastAsia"/>
                <w:color w:val="000000"/>
              </w:rPr>
              <w:t>社会科技文化调查</w:t>
            </w:r>
            <w:r>
              <w:rPr>
                <w:rFonts w:hint="eastAsia"/>
                <w:color w:val="000000"/>
              </w:rPr>
              <w:t>中</w:t>
            </w:r>
            <w:r>
              <w:rPr>
                <w:rFonts w:hint="eastAsia"/>
                <w:color w:val="000000"/>
              </w:rPr>
              <w:t>心</w:t>
            </w: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761CB1" w:rsidRDefault="0068729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CB1" w:rsidRDefault="00761CB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:rsidR="00761CB1" w:rsidRDefault="0068729C">
      <w:pPr>
        <w:rPr>
          <w:rFonts w:ascii="宋体" w:hAnsi="宋体" w:cs="宋体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6"/>
          <w:szCs w:val="36"/>
        </w:rPr>
        <w:t xml:space="preserve">  </w:t>
      </w:r>
    </w:p>
    <w:p w:rsidR="00761CB1" w:rsidRDefault="0068729C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年黑龙江省七台河市统计局引进优秀人才计划表</w:t>
      </w:r>
    </w:p>
    <w:p w:rsidR="00761CB1" w:rsidRDefault="00761CB1">
      <w:bookmarkStart w:id="0" w:name="_GoBack"/>
      <w:bookmarkEnd w:id="0"/>
    </w:p>
    <w:sectPr w:rsidR="00761CB1" w:rsidSect="00761C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9C" w:rsidRDefault="0068729C" w:rsidP="00C56407">
      <w:r>
        <w:separator/>
      </w:r>
    </w:p>
  </w:endnote>
  <w:endnote w:type="continuationSeparator" w:id="0">
    <w:p w:rsidR="0068729C" w:rsidRDefault="0068729C" w:rsidP="00C5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9C" w:rsidRDefault="0068729C" w:rsidP="00C56407">
      <w:r>
        <w:separator/>
      </w:r>
    </w:p>
  </w:footnote>
  <w:footnote w:type="continuationSeparator" w:id="0">
    <w:p w:rsidR="0068729C" w:rsidRDefault="0068729C" w:rsidP="00C56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82344A"/>
    <w:rsid w:val="0068729C"/>
    <w:rsid w:val="00761CB1"/>
    <w:rsid w:val="00C56407"/>
    <w:rsid w:val="3182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B1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761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5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4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 mouse</dc:creator>
  <cp:lastModifiedBy>dreamsummit</cp:lastModifiedBy>
  <cp:revision>2</cp:revision>
  <dcterms:created xsi:type="dcterms:W3CDTF">2020-04-13T01:25:00Z</dcterms:created>
  <dcterms:modified xsi:type="dcterms:W3CDTF">2020-04-13T01:25:00Z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