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05" w:rsidRPr="001146B3" w:rsidRDefault="00727805" w:rsidP="00E103A6">
      <w:pPr>
        <w:jc w:val="center"/>
        <w:rPr>
          <w:rFonts w:ascii="黑体" w:eastAsia="黑体" w:hAnsi="黑体"/>
          <w:sz w:val="28"/>
          <w:szCs w:val="28"/>
        </w:rPr>
      </w:pPr>
      <w:r w:rsidRPr="001146B3">
        <w:rPr>
          <w:rFonts w:ascii="黑体" w:eastAsia="黑体" w:hAnsi="黑体" w:hint="eastAsia"/>
          <w:sz w:val="28"/>
          <w:szCs w:val="28"/>
        </w:rPr>
        <w:t>招聘岗位及基本职责</w:t>
      </w:r>
    </w:p>
    <w:tbl>
      <w:tblPr>
        <w:tblW w:w="14673" w:type="dxa"/>
        <w:tblLook w:val="04A0" w:firstRow="1" w:lastRow="0" w:firstColumn="1" w:lastColumn="0" w:noHBand="0" w:noVBand="1"/>
      </w:tblPr>
      <w:tblGrid>
        <w:gridCol w:w="1313"/>
        <w:gridCol w:w="1479"/>
        <w:gridCol w:w="8402"/>
        <w:gridCol w:w="3479"/>
      </w:tblGrid>
      <w:tr w:rsidR="00085F90" w:rsidRPr="001146B3" w:rsidTr="00E103A6">
        <w:trPr>
          <w:trHeight w:val="52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90" w:rsidRPr="004C4E4B" w:rsidRDefault="00085F90" w:rsidP="00322C8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C4E4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90" w:rsidRPr="001146B3" w:rsidRDefault="00085F90" w:rsidP="00322C8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C4E4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岗位名称</w:t>
            </w:r>
          </w:p>
          <w:p w:rsidR="00085F90" w:rsidRPr="004C4E4B" w:rsidRDefault="00085F90" w:rsidP="00322C8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C4E4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及招聘人数</w:t>
            </w: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90" w:rsidRPr="004C4E4B" w:rsidRDefault="00085F90" w:rsidP="00322C8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C4E4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90" w:rsidRPr="004C4E4B" w:rsidRDefault="00085F90" w:rsidP="00E103A6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146B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专业及岗位要求</w:t>
            </w:r>
          </w:p>
        </w:tc>
      </w:tr>
      <w:tr w:rsidR="00085F90" w:rsidRPr="001146B3" w:rsidTr="00E103A6">
        <w:trPr>
          <w:trHeight w:val="285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3" w:rsidRPr="001146B3" w:rsidRDefault="001146B3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</w:t>
            </w:r>
          </w:p>
          <w:p w:rsidR="00085F90" w:rsidRPr="004C4E4B" w:rsidRDefault="001146B3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88" w:rsidRDefault="00085F90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宣传策划岗</w:t>
            </w:r>
          </w:p>
          <w:p w:rsidR="00085F90" w:rsidRPr="004C4E4B" w:rsidRDefault="00085F90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90" w:rsidRPr="001146B3" w:rsidRDefault="00085F90" w:rsidP="00322C88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、负责宣传工作的组织实施与具体落实。</w:t>
            </w:r>
            <w:r w:rsidR="001146B3" w:rsidRPr="001146B3">
              <w:rPr>
                <w:rFonts w:ascii="宋体" w:eastAsia="宋体" w:hAnsi="宋体" w:cs="宋体"/>
                <w:kern w:val="0"/>
                <w:sz w:val="24"/>
                <w:szCs w:val="24"/>
              </w:rPr>
              <w:t>包括</w:t>
            </w:r>
            <w:r w:rsidR="001146B3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馆内外各宣传平台的建设与运营维护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策划、制作各类主题宣传内容，组织开展线上线下宣传活动。</w:t>
            </w:r>
            <w:r w:rsidR="001146B3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挖掘</w:t>
            </w: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宣传素材，对各项服务、建设管理、重要事件等进行采访报道，撰写稿件。</w:t>
            </w:r>
            <w:r w:rsidR="001146B3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统筹协调与校内外宣传渠道的合作交流。</w:t>
            </w:r>
          </w:p>
          <w:p w:rsidR="00085F90" w:rsidRPr="001146B3" w:rsidRDefault="001146B3" w:rsidP="00322C88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="00085F90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085F90" w:rsidRPr="001146B3">
              <w:rPr>
                <w:rFonts w:ascii="宋体" w:hAnsi="宋体" w:cs="宋体"/>
                <w:kern w:val="0"/>
                <w:sz w:val="24"/>
              </w:rPr>
              <w:t>负责</w:t>
            </w:r>
            <w:r w:rsidR="00085F90" w:rsidRPr="001146B3">
              <w:rPr>
                <w:rFonts w:ascii="宋体" w:hAnsi="宋体" w:cs="宋体" w:hint="eastAsia"/>
                <w:kern w:val="0"/>
                <w:sz w:val="24"/>
              </w:rPr>
              <w:t>摄影摄像、图文排版、海报设计、音视频剪辑、多媒体动画制作等。</w:t>
            </w:r>
          </w:p>
          <w:p w:rsidR="00085F90" w:rsidRPr="001146B3" w:rsidRDefault="001146B3" w:rsidP="00322C8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46B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="00085F90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085F90" w:rsidRPr="001146B3">
              <w:rPr>
                <w:rFonts w:ascii="宋体" w:hAnsi="宋体" w:cs="宋体" w:hint="eastAsia"/>
                <w:kern w:val="0"/>
                <w:sz w:val="24"/>
              </w:rPr>
              <w:t>负责馆内外各宣传平台的信息发布、数据更新，条幅、海报、展板的张贴及布置。</w:t>
            </w:r>
          </w:p>
          <w:p w:rsidR="00085F90" w:rsidRPr="001146B3" w:rsidRDefault="001146B3" w:rsidP="00322C88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hAnsi="宋体" w:cs="宋体"/>
                <w:kern w:val="0"/>
                <w:sz w:val="24"/>
              </w:rPr>
              <w:t>4</w:t>
            </w:r>
            <w:r w:rsidR="00085F90" w:rsidRPr="001146B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85F90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负责馆内O</w:t>
            </w:r>
            <w:r w:rsidR="00085F90" w:rsidRPr="001146B3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  <w:r w:rsidR="00085F90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办公系统的日常运行与维护管理。</w:t>
            </w:r>
          </w:p>
          <w:p w:rsidR="001146B3" w:rsidRPr="001146B3" w:rsidRDefault="001146B3" w:rsidP="00322C8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46B3">
              <w:rPr>
                <w:rFonts w:ascii="宋体" w:hAnsi="宋体" w:cs="宋体"/>
                <w:kern w:val="0"/>
                <w:sz w:val="24"/>
              </w:rPr>
              <w:t>5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、负责组织协调业务数据、年鉴信息、微数据等的统计、整理和上报。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90" w:rsidRPr="001146B3" w:rsidRDefault="00085F90" w:rsidP="00322C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46B3">
              <w:rPr>
                <w:rFonts w:ascii="宋体" w:hAnsi="宋体" w:cs="宋体"/>
                <w:kern w:val="0"/>
                <w:sz w:val="24"/>
              </w:rPr>
              <w:t>1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、中文、新闻、传播学、广告学等相关专业毕业</w:t>
            </w:r>
            <w:r w:rsidR="001146B3" w:rsidRPr="001146B3">
              <w:rPr>
                <w:rFonts w:ascii="宋体" w:hAnsi="宋体" w:cs="宋体" w:hint="eastAsia"/>
                <w:kern w:val="0"/>
                <w:sz w:val="24"/>
              </w:rPr>
              <w:t>者优先考虑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085F90" w:rsidRPr="001146B3" w:rsidRDefault="00085F90" w:rsidP="00322C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46B3">
              <w:rPr>
                <w:rFonts w:ascii="宋体" w:hAnsi="宋体" w:cs="宋体"/>
                <w:kern w:val="0"/>
                <w:sz w:val="24"/>
              </w:rPr>
              <w:t>2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146B3">
              <w:rPr>
                <w:rFonts w:ascii="宋体" w:hAnsi="宋体" w:cs="宋体"/>
                <w:kern w:val="0"/>
                <w:sz w:val="24"/>
              </w:rPr>
              <w:t>有较强的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独立</w:t>
            </w:r>
            <w:r w:rsidRPr="001146B3">
              <w:rPr>
                <w:rFonts w:ascii="宋体" w:hAnsi="宋体" w:cs="宋体"/>
                <w:kern w:val="0"/>
                <w:sz w:val="24"/>
              </w:rPr>
              <w:t>策划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、素材挖掘、写作编辑能力。</w:t>
            </w:r>
          </w:p>
          <w:p w:rsidR="00085F90" w:rsidRPr="004C4E4B" w:rsidRDefault="00085F90" w:rsidP="00322C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hAnsi="宋体" w:cs="宋体"/>
                <w:kern w:val="0"/>
                <w:sz w:val="24"/>
              </w:rPr>
              <w:t>3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、有摄影摄像、图片处理、平面设计、视频剪辑经验，熟悉新媒体平台的运营模式者，优先考虑。</w:t>
            </w:r>
            <w:r w:rsidRPr="004C4E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85F90" w:rsidRPr="001146B3" w:rsidTr="00E103A6">
        <w:trPr>
          <w:trHeight w:val="24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3" w:rsidRPr="001146B3" w:rsidRDefault="00085F90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</w:t>
            </w:r>
          </w:p>
          <w:p w:rsidR="00085F90" w:rsidRPr="001146B3" w:rsidRDefault="001146B3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90" w:rsidRPr="001146B3" w:rsidRDefault="00085F90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综合管理岗</w:t>
            </w:r>
          </w:p>
          <w:p w:rsidR="00085F90" w:rsidRPr="001146B3" w:rsidRDefault="00085F90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3" w:rsidRPr="001146B3" w:rsidRDefault="00085F90" w:rsidP="00322C8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1146B3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负责学生社团的管理工作。包括读者协会的日常运行管理，其他志愿者组织、学生社团在馆内开展各类活动的指导、组织与管理。</w:t>
            </w:r>
          </w:p>
          <w:p w:rsidR="00085F90" w:rsidRPr="001146B3" w:rsidRDefault="001146B3" w:rsidP="00322C8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2、协助党总支及各党支部做好党务工作。包括基层党务、党员发展管理、党内统计、材料撰写、档案整理等</w:t>
            </w:r>
            <w:r w:rsidR="00085F90"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085F90" w:rsidRPr="001146B3" w:rsidRDefault="001146B3" w:rsidP="00322C8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3、协助工会主席及工会委员开展工会工作。包括“七育人”、职工文体活动及团队建设，职工集体福利与帮扶等。</w:t>
            </w:r>
          </w:p>
          <w:p w:rsidR="001146B3" w:rsidRPr="001146B3" w:rsidRDefault="001146B3" w:rsidP="00322C8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负责各类档案的收集、整理、归档。</w:t>
            </w:r>
          </w:p>
          <w:p w:rsidR="001146B3" w:rsidRPr="001146B3" w:rsidRDefault="001146B3" w:rsidP="00322C8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46B3">
              <w:rPr>
                <w:rFonts w:ascii="宋体" w:hAnsi="宋体" w:cs="宋体"/>
                <w:kern w:val="0"/>
                <w:sz w:val="24"/>
              </w:rPr>
              <w:t>5</w:t>
            </w:r>
            <w:r w:rsidRPr="001146B3">
              <w:rPr>
                <w:rFonts w:ascii="宋体" w:hAnsi="宋体" w:cs="宋体" w:hint="eastAsia"/>
                <w:kern w:val="0"/>
                <w:sz w:val="24"/>
              </w:rPr>
              <w:t>、负责公文流转、公章使用管理、报刊信件收发等。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3" w:rsidRPr="001146B3" w:rsidRDefault="00085F90" w:rsidP="00322C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46B3">
              <w:rPr>
                <w:rFonts w:ascii="宋体" w:hAnsi="宋体" w:cs="宋体" w:hint="eastAsia"/>
                <w:kern w:val="0"/>
                <w:sz w:val="24"/>
              </w:rPr>
              <w:t>1、</w:t>
            </w:r>
            <w:r w:rsidR="001146B3" w:rsidRPr="001146B3">
              <w:rPr>
                <w:rFonts w:ascii="宋体" w:hAnsi="宋体" w:cs="宋体" w:hint="eastAsia"/>
                <w:kern w:val="0"/>
                <w:sz w:val="24"/>
              </w:rPr>
              <w:t>中共党员。</w:t>
            </w:r>
          </w:p>
          <w:p w:rsidR="00085F90" w:rsidRPr="001146B3" w:rsidRDefault="001146B3" w:rsidP="00322C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146B3"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085F90" w:rsidRPr="001146B3">
              <w:rPr>
                <w:rFonts w:ascii="宋体" w:hAnsi="宋体" w:cs="宋体" w:hint="eastAsia"/>
                <w:kern w:val="0"/>
                <w:sz w:val="24"/>
              </w:rPr>
              <w:t>具有</w:t>
            </w:r>
            <w:r w:rsidR="00085F90" w:rsidRPr="001146B3">
              <w:rPr>
                <w:rFonts w:ascii="宋体" w:hAnsi="宋体" w:cs="宋体"/>
                <w:kern w:val="0"/>
                <w:sz w:val="24"/>
              </w:rPr>
              <w:t>较强的活动组织和</w:t>
            </w:r>
            <w:r w:rsidR="00085F90" w:rsidRPr="001146B3">
              <w:rPr>
                <w:rFonts w:ascii="宋体" w:hAnsi="宋体" w:cs="宋体" w:hint="eastAsia"/>
                <w:kern w:val="0"/>
                <w:sz w:val="24"/>
              </w:rPr>
              <w:t>沟通协调能力</w:t>
            </w:r>
          </w:p>
          <w:p w:rsidR="00085F90" w:rsidRPr="001146B3" w:rsidRDefault="001146B3" w:rsidP="00322C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hAnsi="宋体" w:cs="宋体"/>
                <w:kern w:val="0"/>
                <w:sz w:val="24"/>
              </w:rPr>
              <w:t>3</w:t>
            </w:r>
            <w:r w:rsidR="00085F90" w:rsidRPr="001146B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85F90" w:rsidRPr="001146B3">
              <w:rPr>
                <w:rFonts w:ascii="宋体" w:hAnsi="宋体" w:cs="宋体"/>
                <w:kern w:val="0"/>
                <w:sz w:val="24"/>
              </w:rPr>
              <w:t>有学生管理工作经验者优先考虑</w:t>
            </w:r>
            <w:r w:rsidR="00085F90" w:rsidRPr="001146B3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1146B3" w:rsidRPr="001146B3" w:rsidTr="00E103A6">
        <w:trPr>
          <w:trHeight w:val="98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3" w:rsidRPr="001146B3" w:rsidRDefault="001146B3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素养</w:t>
            </w:r>
          </w:p>
          <w:p w:rsidR="001146B3" w:rsidRPr="001146B3" w:rsidRDefault="001146B3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教育中心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B3" w:rsidRPr="001146B3" w:rsidRDefault="001146B3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阅读推广</w:t>
            </w:r>
          </w:p>
          <w:p w:rsidR="001146B3" w:rsidRPr="001146B3" w:rsidRDefault="001146B3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策划岗</w:t>
            </w:r>
          </w:p>
          <w:p w:rsidR="001146B3" w:rsidRPr="001146B3" w:rsidRDefault="001146B3" w:rsidP="00322C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6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0" w:rsidRPr="00462380" w:rsidRDefault="00462380" w:rsidP="00322C8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1、负责对图书馆世界读书日、毕业季、迎新季、孔子文化节、传统文化活动等年度阅读推广活动进行整体策划，独立完成创意方案的撰写，并不断提出创新思路。</w:t>
            </w:r>
          </w:p>
          <w:p w:rsidR="00462380" w:rsidRPr="00462380" w:rsidRDefault="00462380" w:rsidP="00322C8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2、负责阅读推广活动的组织、执行、协调以及在执行过程中的监控等，负责活动通知发布、报批、场地和设备的预约与管理，及活动现场布置、协调、观众组织等保障工作。</w:t>
            </w:r>
          </w:p>
          <w:p w:rsidR="00462380" w:rsidRPr="00462380" w:rsidRDefault="00462380" w:rsidP="00322C8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3、承担图书推荐和导读工作，负责读书沙龙、真人图书馆等阅读类讲座活动的策划和具体实施。</w:t>
            </w:r>
          </w:p>
          <w:p w:rsidR="00462380" w:rsidRPr="00462380" w:rsidRDefault="00462380" w:rsidP="00322C8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4、负责阅读推广活动的工作总结、资料归档及成果展示等。</w:t>
            </w:r>
          </w:p>
          <w:p w:rsidR="001146B3" w:rsidRPr="001146B3" w:rsidRDefault="00462380" w:rsidP="00322C8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5、负责阅读推广国内外现状及用户调研，对阅读推广服务效果进行分析评价</w:t>
            </w:r>
            <w:r w:rsidR="00322C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0" w:rsidRPr="00462380" w:rsidRDefault="00462380" w:rsidP="00322C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2380">
              <w:rPr>
                <w:rFonts w:ascii="宋体" w:hAnsi="宋体" w:cs="宋体" w:hint="eastAsia"/>
                <w:kern w:val="0"/>
                <w:sz w:val="24"/>
              </w:rPr>
              <w:t>1、具有人文类学科背景者优先考虑。</w:t>
            </w:r>
          </w:p>
          <w:p w:rsidR="00462380" w:rsidRPr="00462380" w:rsidRDefault="00462380" w:rsidP="00322C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2380">
              <w:rPr>
                <w:rFonts w:ascii="宋体" w:hAnsi="宋体" w:cs="宋体" w:hint="eastAsia"/>
                <w:kern w:val="0"/>
                <w:sz w:val="24"/>
              </w:rPr>
              <w:t>2、具备较强的活动策划能力、前卫的活动创新能力及活动组织管理能力。</w:t>
            </w:r>
          </w:p>
          <w:p w:rsidR="001146B3" w:rsidRPr="001146B3" w:rsidRDefault="00462380" w:rsidP="00322C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2380">
              <w:rPr>
                <w:rFonts w:ascii="宋体" w:hAnsi="宋体" w:cs="宋体" w:hint="eastAsia"/>
                <w:kern w:val="0"/>
                <w:sz w:val="24"/>
              </w:rPr>
              <w:t>3、具备较强的文字创作能力，擅长各类文案的撰写，具有丰富的大中型文化活动策划及组织经验者优先考虑。</w:t>
            </w:r>
          </w:p>
        </w:tc>
      </w:tr>
    </w:tbl>
    <w:p w:rsidR="006562A3" w:rsidRPr="00727805" w:rsidRDefault="006562A3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6562A3" w:rsidRPr="00727805" w:rsidSect="00D147BF">
      <w:pgSz w:w="16838" w:h="11906" w:orient="landscape" w:code="9"/>
      <w:pgMar w:top="851" w:right="1134" w:bottom="567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24" w:rsidRDefault="003E7924" w:rsidP="00727805">
      <w:r>
        <w:separator/>
      </w:r>
    </w:p>
  </w:endnote>
  <w:endnote w:type="continuationSeparator" w:id="0">
    <w:p w:rsidR="003E7924" w:rsidRDefault="003E7924" w:rsidP="0072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24" w:rsidRDefault="003E7924" w:rsidP="00727805">
      <w:r>
        <w:separator/>
      </w:r>
    </w:p>
  </w:footnote>
  <w:footnote w:type="continuationSeparator" w:id="0">
    <w:p w:rsidR="003E7924" w:rsidRDefault="003E7924" w:rsidP="0072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F2E88"/>
    <w:multiLevelType w:val="hybridMultilevel"/>
    <w:tmpl w:val="DE202058"/>
    <w:lvl w:ilvl="0" w:tplc="76180B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0C58B8"/>
    <w:multiLevelType w:val="hybridMultilevel"/>
    <w:tmpl w:val="9C1E9B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1658DE"/>
    <w:multiLevelType w:val="hybridMultilevel"/>
    <w:tmpl w:val="3E7EB160"/>
    <w:lvl w:ilvl="0" w:tplc="4A4A7C98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0"/>
    <w:rsid w:val="0003243B"/>
    <w:rsid w:val="00085F90"/>
    <w:rsid w:val="001146B3"/>
    <w:rsid w:val="00322C88"/>
    <w:rsid w:val="003B4039"/>
    <w:rsid w:val="003E7924"/>
    <w:rsid w:val="003F61F2"/>
    <w:rsid w:val="00462380"/>
    <w:rsid w:val="004C4E4B"/>
    <w:rsid w:val="006562A3"/>
    <w:rsid w:val="00727805"/>
    <w:rsid w:val="007A52B0"/>
    <w:rsid w:val="00D147BF"/>
    <w:rsid w:val="00E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318D3-C3B8-4FCA-94C7-ED5DED4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805"/>
    <w:rPr>
      <w:sz w:val="18"/>
      <w:szCs w:val="18"/>
    </w:rPr>
  </w:style>
  <w:style w:type="paragraph" w:styleId="a5">
    <w:name w:val="List Paragraph"/>
    <w:basedOn w:val="a"/>
    <w:uiPriority w:val="34"/>
    <w:qFormat/>
    <w:rsid w:val="007278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525</Words>
  <Characters>532</Characters>
  <Application>Microsoft Office Word</Application>
  <DocSecurity>0</DocSecurity>
  <Lines>38</Lines>
  <Paragraphs>34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tsg-user</dc:creator>
  <cp:keywords/>
  <dc:description/>
  <cp:lastModifiedBy>tsg-user</cp:lastModifiedBy>
  <cp:revision>7</cp:revision>
  <dcterms:created xsi:type="dcterms:W3CDTF">2020-07-08T08:29:00Z</dcterms:created>
  <dcterms:modified xsi:type="dcterms:W3CDTF">2020-07-09T04:25:00Z</dcterms:modified>
</cp:coreProperties>
</file>